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7F2742" w14:textId="77777777" w:rsidR="00FE067E" w:rsidRPr="005F0F68" w:rsidRDefault="003C6034" w:rsidP="00CC1F3B">
      <w:pPr>
        <w:pStyle w:val="TitlePageOrigin"/>
        <w:rPr>
          <w:color w:val="auto"/>
        </w:rPr>
      </w:pPr>
      <w:r w:rsidRPr="005F0F68">
        <w:rPr>
          <w:caps w:val="0"/>
          <w:color w:val="auto"/>
        </w:rPr>
        <w:t>WEST VIRGINIA LEGISLATURE</w:t>
      </w:r>
    </w:p>
    <w:p w14:paraId="6C11D7E1" w14:textId="77777777" w:rsidR="00CD36CF" w:rsidRPr="005F0F68" w:rsidRDefault="00CD36CF" w:rsidP="00CC1F3B">
      <w:pPr>
        <w:pStyle w:val="TitlePageSession"/>
        <w:rPr>
          <w:color w:val="auto"/>
        </w:rPr>
      </w:pPr>
      <w:r w:rsidRPr="005F0F68">
        <w:rPr>
          <w:color w:val="auto"/>
        </w:rPr>
        <w:t>20</w:t>
      </w:r>
      <w:r w:rsidR="00EC5E63" w:rsidRPr="005F0F68">
        <w:rPr>
          <w:color w:val="auto"/>
        </w:rPr>
        <w:t>2</w:t>
      </w:r>
      <w:r w:rsidR="00400B5C" w:rsidRPr="005F0F68">
        <w:rPr>
          <w:color w:val="auto"/>
        </w:rPr>
        <w:t>2</w:t>
      </w:r>
      <w:r w:rsidRPr="005F0F68">
        <w:rPr>
          <w:color w:val="auto"/>
        </w:rPr>
        <w:t xml:space="preserve"> </w:t>
      </w:r>
      <w:r w:rsidR="003C6034" w:rsidRPr="005F0F68">
        <w:rPr>
          <w:caps w:val="0"/>
          <w:color w:val="auto"/>
        </w:rPr>
        <w:t>REGULAR SESSION</w:t>
      </w:r>
    </w:p>
    <w:p w14:paraId="0393C8D4" w14:textId="77777777" w:rsidR="00CD36CF" w:rsidRPr="005F0F68" w:rsidRDefault="009C48D2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3AD1C9D5723417F841B98221C0F48BF"/>
          </w:placeholder>
          <w:text/>
        </w:sdtPr>
        <w:sdtEndPr/>
        <w:sdtContent>
          <w:r w:rsidR="00AE48A0" w:rsidRPr="005F0F68">
            <w:rPr>
              <w:color w:val="auto"/>
            </w:rPr>
            <w:t>Introduced</w:t>
          </w:r>
        </w:sdtContent>
      </w:sdt>
    </w:p>
    <w:p w14:paraId="578C2AAE" w14:textId="267A7E40" w:rsidR="00CD36CF" w:rsidRPr="005F0F68" w:rsidRDefault="009C48D2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31D18DA7789E440F90700E9983B4AF5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5F0F68">
            <w:rPr>
              <w:color w:val="auto"/>
            </w:rPr>
            <w:t>House</w:t>
          </w:r>
        </w:sdtContent>
      </w:sdt>
      <w:r w:rsidR="00303684" w:rsidRPr="005F0F68">
        <w:rPr>
          <w:color w:val="auto"/>
        </w:rPr>
        <w:t xml:space="preserve"> </w:t>
      </w:r>
      <w:r w:rsidR="00CD36CF" w:rsidRPr="005F0F68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8E772FCF866D446BA16A4567A70593DF"/>
          </w:placeholder>
          <w:text/>
        </w:sdtPr>
        <w:sdtEndPr/>
        <w:sdtContent>
          <w:r w:rsidR="0013434A">
            <w:rPr>
              <w:color w:val="auto"/>
            </w:rPr>
            <w:t>4073</w:t>
          </w:r>
        </w:sdtContent>
      </w:sdt>
    </w:p>
    <w:p w14:paraId="374E41DC" w14:textId="1A251E67" w:rsidR="00CD36CF" w:rsidRPr="005F0F68" w:rsidRDefault="00CD36CF" w:rsidP="00CC1F3B">
      <w:pPr>
        <w:pStyle w:val="Sponsors"/>
        <w:rPr>
          <w:color w:val="auto"/>
        </w:rPr>
      </w:pPr>
      <w:r w:rsidRPr="005F0F68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5FFA5F85055246868BA5CDB7C40C6173"/>
          </w:placeholder>
          <w:text w:multiLine="1"/>
        </w:sdtPr>
        <w:sdtEndPr/>
        <w:sdtContent>
          <w:r w:rsidR="006E1314" w:rsidRPr="005F0F68">
            <w:rPr>
              <w:color w:val="auto"/>
            </w:rPr>
            <w:t>Delegate</w:t>
          </w:r>
          <w:r w:rsidR="003F5780">
            <w:rPr>
              <w:color w:val="auto"/>
            </w:rPr>
            <w:t>s</w:t>
          </w:r>
          <w:r w:rsidR="006E1314" w:rsidRPr="005F0F68">
            <w:rPr>
              <w:color w:val="auto"/>
            </w:rPr>
            <w:t xml:space="preserve"> Lovejoy</w:t>
          </w:r>
          <w:r w:rsidR="00607596">
            <w:rPr>
              <w:color w:val="auto"/>
            </w:rPr>
            <w:t xml:space="preserve">, </w:t>
          </w:r>
          <w:r w:rsidR="003F5780">
            <w:rPr>
              <w:color w:val="auto"/>
            </w:rPr>
            <w:t>Worrell</w:t>
          </w:r>
        </w:sdtContent>
      </w:sdt>
      <w:r w:rsidR="00372FC7">
        <w:rPr>
          <w:color w:val="auto"/>
        </w:rPr>
        <w:t xml:space="preserve">, </w:t>
      </w:r>
      <w:r w:rsidR="00607596">
        <w:rPr>
          <w:color w:val="auto"/>
        </w:rPr>
        <w:t>Mand</w:t>
      </w:r>
      <w:r w:rsidR="00B01486">
        <w:rPr>
          <w:color w:val="auto"/>
        </w:rPr>
        <w:t xml:space="preserve">t, </w:t>
      </w:r>
      <w:r w:rsidR="00372FC7">
        <w:rPr>
          <w:color w:val="auto"/>
        </w:rPr>
        <w:t>Hansen</w:t>
      </w:r>
      <w:r w:rsidR="00B01486">
        <w:rPr>
          <w:color w:val="auto"/>
        </w:rPr>
        <w:t>, Zukoff</w:t>
      </w:r>
      <w:r w:rsidR="00E5531D">
        <w:rPr>
          <w:color w:val="auto"/>
        </w:rPr>
        <w:t xml:space="preserve">, </w:t>
      </w:r>
      <w:r w:rsidR="00B01486">
        <w:rPr>
          <w:color w:val="auto"/>
        </w:rPr>
        <w:t>Horst</w:t>
      </w:r>
      <w:r w:rsidR="009C48D2">
        <w:rPr>
          <w:color w:val="auto"/>
        </w:rPr>
        <w:t xml:space="preserve">, </w:t>
      </w:r>
      <w:r w:rsidR="00E5531D">
        <w:rPr>
          <w:color w:val="auto"/>
        </w:rPr>
        <w:t>Hornbuckle</w:t>
      </w:r>
      <w:r w:rsidR="009C48D2">
        <w:rPr>
          <w:color w:val="auto"/>
        </w:rPr>
        <w:t xml:space="preserve"> and Phillips</w:t>
      </w:r>
    </w:p>
    <w:p w14:paraId="504156EF" w14:textId="6D78474D" w:rsidR="00E831B3" w:rsidRPr="005F0F68" w:rsidRDefault="00CD36CF" w:rsidP="00CC1F3B">
      <w:pPr>
        <w:pStyle w:val="References"/>
        <w:rPr>
          <w:color w:val="auto"/>
        </w:rPr>
      </w:pPr>
      <w:r w:rsidRPr="005F0F68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12EAE8A1FBDA4C3CADD7C324C3D743C7"/>
          </w:placeholder>
          <w:text w:multiLine="1"/>
        </w:sdtPr>
        <w:sdtEndPr/>
        <w:sdtContent>
          <w:r w:rsidR="0013434A">
            <w:rPr>
              <w:color w:val="auto"/>
            </w:rPr>
            <w:t>Introduced January 13, 2022; Referred to the Committee on Agriculture and Natural Resources then Finance</w:t>
          </w:r>
        </w:sdtContent>
      </w:sdt>
      <w:r w:rsidRPr="005F0F68">
        <w:rPr>
          <w:color w:val="auto"/>
        </w:rPr>
        <w:t>]</w:t>
      </w:r>
    </w:p>
    <w:p w14:paraId="75B0E9A2" w14:textId="540C5721" w:rsidR="00303684" w:rsidRPr="005F0F68" w:rsidRDefault="0000526A" w:rsidP="00CC1F3B">
      <w:pPr>
        <w:pStyle w:val="TitleSection"/>
        <w:rPr>
          <w:color w:val="auto"/>
        </w:rPr>
      </w:pPr>
      <w:r w:rsidRPr="005F0F68">
        <w:rPr>
          <w:color w:val="auto"/>
        </w:rPr>
        <w:lastRenderedPageBreak/>
        <w:t>A BILL</w:t>
      </w:r>
      <w:r w:rsidR="00B6745B" w:rsidRPr="005F0F68">
        <w:rPr>
          <w:color w:val="auto"/>
        </w:rPr>
        <w:t xml:space="preserve"> to amend the Code of West Virginia, 1931, as amended, by adding thereto a new section, designated §20-2-28a, relating to sportsman’s license, awarding a lifetime hunting and fishing license to all volunteer firefighters upon 5 years of service.</w:t>
      </w:r>
    </w:p>
    <w:p w14:paraId="1EFFF1C0" w14:textId="77777777" w:rsidR="00303684" w:rsidRPr="005F0F68" w:rsidRDefault="00303684" w:rsidP="00CC1F3B">
      <w:pPr>
        <w:pStyle w:val="EnactingClause"/>
        <w:rPr>
          <w:color w:val="auto"/>
        </w:rPr>
      </w:pPr>
      <w:r w:rsidRPr="005F0F68">
        <w:rPr>
          <w:color w:val="auto"/>
        </w:rPr>
        <w:t>Be it enacted by the Legislature of West Virginia:</w:t>
      </w:r>
    </w:p>
    <w:p w14:paraId="6BC4ED71" w14:textId="35952A93" w:rsidR="00B6745B" w:rsidRPr="005F0F68" w:rsidRDefault="00B6745B" w:rsidP="00400E85">
      <w:pPr>
        <w:pStyle w:val="ArticleHeading"/>
        <w:rPr>
          <w:color w:val="auto"/>
        </w:rPr>
      </w:pPr>
      <w:r w:rsidRPr="005F0F68">
        <w:rPr>
          <w:color w:val="auto"/>
        </w:rPr>
        <w:t>ARTICLE 2. WILDLIFE RESOURCES.</w:t>
      </w:r>
    </w:p>
    <w:p w14:paraId="3F67896D" w14:textId="579CCD07" w:rsidR="008736AA" w:rsidRPr="005F0F68" w:rsidRDefault="00B6745B" w:rsidP="00B6745B">
      <w:pPr>
        <w:pStyle w:val="SectionHeading"/>
        <w:rPr>
          <w:color w:val="auto"/>
          <w:u w:val="single"/>
        </w:rPr>
      </w:pPr>
      <w:r w:rsidRPr="005F0F68">
        <w:rPr>
          <w:color w:val="auto"/>
          <w:u w:val="single"/>
        </w:rPr>
        <w:t>§20-2-28a. Lifetime sportsman’s license for volunteer firefighters with 5 years of service.</w:t>
      </w:r>
    </w:p>
    <w:p w14:paraId="0701D458" w14:textId="77777777" w:rsidR="00B6745B" w:rsidRPr="005F0F68" w:rsidRDefault="00B6745B" w:rsidP="00B6745B">
      <w:pPr>
        <w:pStyle w:val="SectionBody"/>
        <w:rPr>
          <w:color w:val="auto"/>
          <w:u w:val="single"/>
        </w:rPr>
        <w:sectPr w:rsidR="00B6745B" w:rsidRPr="005F0F68" w:rsidSect="00B301E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210012E" w14:textId="6FB45D6A" w:rsidR="00C33014" w:rsidRPr="005F0F68" w:rsidRDefault="00B6745B" w:rsidP="00B6745B">
      <w:pPr>
        <w:pStyle w:val="SectionBody"/>
        <w:rPr>
          <w:color w:val="auto"/>
          <w:u w:val="single"/>
        </w:rPr>
      </w:pPr>
      <w:r w:rsidRPr="005F0F68">
        <w:rPr>
          <w:color w:val="auto"/>
          <w:u w:val="single"/>
        </w:rPr>
        <w:t>(a) All volunteer firefighters with 5 years of service or greater shall be eligible to apply for a lifetime sportsman’s license which shall entitle them to hunt</w:t>
      </w:r>
      <w:r w:rsidR="006E1314" w:rsidRPr="005F0F68">
        <w:rPr>
          <w:color w:val="auto"/>
          <w:u w:val="single"/>
        </w:rPr>
        <w:t>, trap,</w:t>
      </w:r>
      <w:r w:rsidRPr="005F0F68">
        <w:rPr>
          <w:color w:val="auto"/>
          <w:u w:val="single"/>
        </w:rPr>
        <w:t xml:space="preserve"> and fish in the State of West Virginia upon a one-time application and payment of the regular hunting and fishing license fee.</w:t>
      </w:r>
    </w:p>
    <w:p w14:paraId="08B7360B" w14:textId="31A59A9E" w:rsidR="00B6745B" w:rsidRPr="005F0F68" w:rsidRDefault="00B6745B" w:rsidP="00B6745B">
      <w:pPr>
        <w:pStyle w:val="SectionBody"/>
        <w:rPr>
          <w:color w:val="auto"/>
          <w:u w:val="single"/>
        </w:rPr>
      </w:pPr>
      <w:r w:rsidRPr="005F0F68">
        <w:rPr>
          <w:color w:val="auto"/>
          <w:u w:val="single"/>
        </w:rPr>
        <w:t xml:space="preserve">(b) The director shall propose rules for legislative approval in accordance with the provisions of §29a-3-1 </w:t>
      </w:r>
      <w:r w:rsidRPr="005F0F68">
        <w:rPr>
          <w:i/>
          <w:iCs/>
          <w:color w:val="auto"/>
          <w:u w:val="single"/>
        </w:rPr>
        <w:t>et seq</w:t>
      </w:r>
      <w:r w:rsidRPr="005F0F68">
        <w:rPr>
          <w:color w:val="auto"/>
          <w:u w:val="single"/>
        </w:rPr>
        <w:t>. of this code setting forth the procedure for the lifetime licensure of sportsman under this section,</w:t>
      </w:r>
      <w:r w:rsidR="006E1314" w:rsidRPr="005F0F68">
        <w:rPr>
          <w:color w:val="auto"/>
          <w:u w:val="single"/>
        </w:rPr>
        <w:t xml:space="preserve"> setting the</w:t>
      </w:r>
      <w:r w:rsidRPr="005F0F68">
        <w:rPr>
          <w:color w:val="auto"/>
          <w:u w:val="single"/>
        </w:rPr>
        <w:t xml:space="preserve"> manner of applying for and receiving the </w:t>
      </w:r>
      <w:r w:rsidR="006E1314" w:rsidRPr="005F0F68">
        <w:rPr>
          <w:color w:val="auto"/>
          <w:u w:val="single"/>
        </w:rPr>
        <w:t>license,</w:t>
      </w:r>
      <w:r w:rsidRPr="005F0F68">
        <w:rPr>
          <w:color w:val="auto"/>
          <w:u w:val="single"/>
        </w:rPr>
        <w:t xml:space="preserve"> and </w:t>
      </w:r>
      <w:r w:rsidR="006E1314" w:rsidRPr="005F0F68">
        <w:rPr>
          <w:color w:val="auto"/>
          <w:u w:val="single"/>
        </w:rPr>
        <w:t xml:space="preserve">setting </w:t>
      </w:r>
      <w:r w:rsidRPr="005F0F68">
        <w:rPr>
          <w:color w:val="auto"/>
          <w:u w:val="single"/>
        </w:rPr>
        <w:t xml:space="preserve">requirements as to identification while the </w:t>
      </w:r>
      <w:r w:rsidR="006E1314" w:rsidRPr="005F0F68">
        <w:rPr>
          <w:color w:val="auto"/>
          <w:u w:val="single"/>
        </w:rPr>
        <w:t>sportsman</w:t>
      </w:r>
      <w:r w:rsidRPr="005F0F68">
        <w:rPr>
          <w:color w:val="auto"/>
          <w:u w:val="single"/>
        </w:rPr>
        <w:t xml:space="preserve"> is hunting, trapping</w:t>
      </w:r>
      <w:r w:rsidR="006E1314" w:rsidRPr="005F0F68">
        <w:rPr>
          <w:color w:val="auto"/>
          <w:u w:val="single"/>
        </w:rPr>
        <w:t>,</w:t>
      </w:r>
      <w:r w:rsidRPr="005F0F68">
        <w:rPr>
          <w:color w:val="auto"/>
          <w:u w:val="single"/>
        </w:rPr>
        <w:t xml:space="preserve"> or fishing.</w:t>
      </w:r>
    </w:p>
    <w:p w14:paraId="4F9EE40D" w14:textId="77777777" w:rsidR="00B6745B" w:rsidRPr="005F0F68" w:rsidRDefault="00B6745B" w:rsidP="00CC1F3B">
      <w:pPr>
        <w:pStyle w:val="Note"/>
        <w:rPr>
          <w:color w:val="auto"/>
        </w:rPr>
      </w:pPr>
    </w:p>
    <w:p w14:paraId="3B09E860" w14:textId="31FC4033" w:rsidR="006865E9" w:rsidRPr="005F0F68" w:rsidRDefault="00CF1DCA" w:rsidP="00CC1F3B">
      <w:pPr>
        <w:pStyle w:val="Note"/>
        <w:rPr>
          <w:color w:val="auto"/>
        </w:rPr>
      </w:pPr>
      <w:r w:rsidRPr="005F0F68">
        <w:rPr>
          <w:color w:val="auto"/>
        </w:rPr>
        <w:t>NOTE: The</w:t>
      </w:r>
      <w:r w:rsidR="006865E9" w:rsidRPr="005F0F68">
        <w:rPr>
          <w:color w:val="auto"/>
        </w:rPr>
        <w:t xml:space="preserve"> purpose of this bill is to </w:t>
      </w:r>
      <w:r w:rsidR="00B6745B" w:rsidRPr="005F0F68">
        <w:rPr>
          <w:color w:val="auto"/>
        </w:rPr>
        <w:t>award a lifetime hunting and fishing license to all volunteer firefighters upon 5 years of service.</w:t>
      </w:r>
    </w:p>
    <w:p w14:paraId="06247A3B" w14:textId="77777777" w:rsidR="006865E9" w:rsidRPr="005F0F68" w:rsidRDefault="00AE48A0" w:rsidP="00CC1F3B">
      <w:pPr>
        <w:pStyle w:val="Note"/>
        <w:rPr>
          <w:color w:val="auto"/>
        </w:rPr>
      </w:pPr>
      <w:r w:rsidRPr="005F0F68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5F0F68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BC5AC" w14:textId="77777777" w:rsidR="00B6745B" w:rsidRPr="00B844FE" w:rsidRDefault="00B6745B" w:rsidP="00B844FE">
      <w:r>
        <w:separator/>
      </w:r>
    </w:p>
  </w:endnote>
  <w:endnote w:type="continuationSeparator" w:id="0">
    <w:p w14:paraId="5AFFB7CE" w14:textId="77777777" w:rsidR="00B6745B" w:rsidRPr="00B844FE" w:rsidRDefault="00B6745B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55F599A3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4A13DED3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85978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8CC888" w14:textId="288B51FD" w:rsidR="00B301E1" w:rsidRDefault="00B301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81F7D3" w14:textId="640CCFCD" w:rsidR="002A0269" w:rsidRDefault="002A0269" w:rsidP="00DF199D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1DB43" w14:textId="77777777" w:rsidR="00B6745B" w:rsidRPr="00B844FE" w:rsidRDefault="00B6745B" w:rsidP="00B844FE">
      <w:r>
        <w:separator/>
      </w:r>
    </w:p>
  </w:footnote>
  <w:footnote w:type="continuationSeparator" w:id="0">
    <w:p w14:paraId="641CEB38" w14:textId="77777777" w:rsidR="00B6745B" w:rsidRPr="00B844FE" w:rsidRDefault="00B6745B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6CE50" w14:textId="77777777" w:rsidR="002A0269" w:rsidRPr="00B844FE" w:rsidRDefault="009C48D2">
    <w:pPr>
      <w:pStyle w:val="Header"/>
    </w:pPr>
    <w:sdt>
      <w:sdtPr>
        <w:id w:val="-684364211"/>
        <w:placeholder>
          <w:docPart w:val="31D18DA7789E440F90700E9983B4AF52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31D18DA7789E440F90700E9983B4AF52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061832" w14:textId="56295836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showingPlcHdr/>
        <w:text/>
      </w:sdtPr>
      <w:sdtEndPr/>
      <w:sdtContent/>
    </w:sdt>
    <w:r w:rsidR="007A5259" w:rsidRPr="00686E9A">
      <w:rPr>
        <w:sz w:val="22"/>
        <w:szCs w:val="22"/>
      </w:rPr>
      <w:t xml:space="preserve"> </w:t>
    </w:r>
    <w:r w:rsidR="006E1314">
      <w:rPr>
        <w:sz w:val="22"/>
        <w:szCs w:val="22"/>
      </w:rPr>
      <w:t>HB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6E1314">
          <w:rPr>
            <w:sz w:val="22"/>
            <w:szCs w:val="22"/>
          </w:rPr>
          <w:t>2022R1227</w:t>
        </w:r>
      </w:sdtContent>
    </w:sdt>
  </w:p>
  <w:p w14:paraId="32DAE4D8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197885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45B"/>
    <w:rsid w:val="0000526A"/>
    <w:rsid w:val="000573A9"/>
    <w:rsid w:val="00085D22"/>
    <w:rsid w:val="000C5C77"/>
    <w:rsid w:val="000E3912"/>
    <w:rsid w:val="0010070F"/>
    <w:rsid w:val="0013434A"/>
    <w:rsid w:val="0015112E"/>
    <w:rsid w:val="001552E7"/>
    <w:rsid w:val="001566B4"/>
    <w:rsid w:val="001A66B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72FC7"/>
    <w:rsid w:val="00394191"/>
    <w:rsid w:val="003C51CD"/>
    <w:rsid w:val="003C6034"/>
    <w:rsid w:val="003F5780"/>
    <w:rsid w:val="00400B5C"/>
    <w:rsid w:val="004368E0"/>
    <w:rsid w:val="004C13DD"/>
    <w:rsid w:val="004D3ABE"/>
    <w:rsid w:val="004E3441"/>
    <w:rsid w:val="00500579"/>
    <w:rsid w:val="005A5366"/>
    <w:rsid w:val="005F0F68"/>
    <w:rsid w:val="00607596"/>
    <w:rsid w:val="006369EB"/>
    <w:rsid w:val="00637E73"/>
    <w:rsid w:val="006865E9"/>
    <w:rsid w:val="00686E9A"/>
    <w:rsid w:val="00691F3E"/>
    <w:rsid w:val="00694BFB"/>
    <w:rsid w:val="006A106B"/>
    <w:rsid w:val="006C523D"/>
    <w:rsid w:val="006D4036"/>
    <w:rsid w:val="006E1314"/>
    <w:rsid w:val="007A5259"/>
    <w:rsid w:val="007A7081"/>
    <w:rsid w:val="007F1CF5"/>
    <w:rsid w:val="00834EDE"/>
    <w:rsid w:val="008736AA"/>
    <w:rsid w:val="008D275D"/>
    <w:rsid w:val="00941840"/>
    <w:rsid w:val="00980327"/>
    <w:rsid w:val="00986478"/>
    <w:rsid w:val="009B5557"/>
    <w:rsid w:val="009C48D2"/>
    <w:rsid w:val="009F1067"/>
    <w:rsid w:val="00A31E01"/>
    <w:rsid w:val="00A527AD"/>
    <w:rsid w:val="00A718CF"/>
    <w:rsid w:val="00AE48A0"/>
    <w:rsid w:val="00AE61BE"/>
    <w:rsid w:val="00B01486"/>
    <w:rsid w:val="00B16F25"/>
    <w:rsid w:val="00B24422"/>
    <w:rsid w:val="00B301E1"/>
    <w:rsid w:val="00B66B81"/>
    <w:rsid w:val="00B6745B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5096"/>
    <w:rsid w:val="00CB20EF"/>
    <w:rsid w:val="00CB2A6B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365F1"/>
    <w:rsid w:val="00E5531D"/>
    <w:rsid w:val="00E62F48"/>
    <w:rsid w:val="00E831B3"/>
    <w:rsid w:val="00E95FBC"/>
    <w:rsid w:val="00EC5E63"/>
    <w:rsid w:val="00EE70CB"/>
    <w:rsid w:val="00F41CA2"/>
    <w:rsid w:val="00F443C0"/>
    <w:rsid w:val="00F62EFB"/>
    <w:rsid w:val="00F939A4"/>
    <w:rsid w:val="00FA7B09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3850DA8"/>
  <w15:chartTrackingRefBased/>
  <w15:docId w15:val="{D5969A95-3A28-4A75-9F06-CB209619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B6745B"/>
    <w:rPr>
      <w:rFonts w:eastAsia="Calibri"/>
      <w:b/>
      <w:cap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3AD1C9D5723417F841B98221C0F48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78656-47F1-47A3-97B6-CE46ACD2D03C}"/>
      </w:docPartPr>
      <w:docPartBody>
        <w:p w:rsidR="007B056A" w:rsidRDefault="007B056A">
          <w:pPr>
            <w:pStyle w:val="23AD1C9D5723417F841B98221C0F48BF"/>
          </w:pPr>
          <w:r w:rsidRPr="00B844FE">
            <w:t>Prefix Text</w:t>
          </w:r>
        </w:p>
      </w:docPartBody>
    </w:docPart>
    <w:docPart>
      <w:docPartPr>
        <w:name w:val="31D18DA7789E440F90700E9983B4A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5297B-0A9B-49F1-ACDB-AD6186BA85D9}"/>
      </w:docPartPr>
      <w:docPartBody>
        <w:p w:rsidR="007B056A" w:rsidRDefault="007B056A">
          <w:pPr>
            <w:pStyle w:val="31D18DA7789E440F90700E9983B4AF52"/>
          </w:pPr>
          <w:r w:rsidRPr="00B844FE">
            <w:t>[Type here]</w:t>
          </w:r>
        </w:p>
      </w:docPartBody>
    </w:docPart>
    <w:docPart>
      <w:docPartPr>
        <w:name w:val="8E772FCF866D446BA16A4567A7059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D3184-241A-4900-9544-AA070EE273B3}"/>
      </w:docPartPr>
      <w:docPartBody>
        <w:p w:rsidR="007B056A" w:rsidRDefault="007B056A">
          <w:pPr>
            <w:pStyle w:val="8E772FCF866D446BA16A4567A70593DF"/>
          </w:pPr>
          <w:r w:rsidRPr="00B844FE">
            <w:t>Number</w:t>
          </w:r>
        </w:p>
      </w:docPartBody>
    </w:docPart>
    <w:docPart>
      <w:docPartPr>
        <w:name w:val="5FFA5F85055246868BA5CDB7C40C6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2F01E-A5B0-4563-B920-395F5DD76E1D}"/>
      </w:docPartPr>
      <w:docPartBody>
        <w:p w:rsidR="007B056A" w:rsidRDefault="007B056A">
          <w:pPr>
            <w:pStyle w:val="5FFA5F85055246868BA5CDB7C40C6173"/>
          </w:pPr>
          <w:r w:rsidRPr="00B844FE">
            <w:t>Enter Sponsors Here</w:t>
          </w:r>
        </w:p>
      </w:docPartBody>
    </w:docPart>
    <w:docPart>
      <w:docPartPr>
        <w:name w:val="12EAE8A1FBDA4C3CADD7C324C3D74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DDB40-88C7-4570-AEA1-673F68AA800C}"/>
      </w:docPartPr>
      <w:docPartBody>
        <w:p w:rsidR="007B056A" w:rsidRDefault="007B056A">
          <w:pPr>
            <w:pStyle w:val="12EAE8A1FBDA4C3CADD7C324C3D743C7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56A"/>
    <w:rsid w:val="007B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AD1C9D5723417F841B98221C0F48BF">
    <w:name w:val="23AD1C9D5723417F841B98221C0F48BF"/>
  </w:style>
  <w:style w:type="paragraph" w:customStyle="1" w:styleId="31D18DA7789E440F90700E9983B4AF52">
    <w:name w:val="31D18DA7789E440F90700E9983B4AF52"/>
  </w:style>
  <w:style w:type="paragraph" w:customStyle="1" w:styleId="8E772FCF866D446BA16A4567A70593DF">
    <w:name w:val="8E772FCF866D446BA16A4567A70593DF"/>
  </w:style>
  <w:style w:type="paragraph" w:customStyle="1" w:styleId="5FFA5F85055246868BA5CDB7C40C6173">
    <w:name w:val="5FFA5F85055246868BA5CDB7C40C6173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2EAE8A1FBDA4C3CADD7C324C3D743C7">
    <w:name w:val="12EAE8A1FBDA4C3CADD7C324C3D743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1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Veltri</dc:creator>
  <cp:keywords/>
  <dc:description/>
  <cp:lastModifiedBy>Robert Altmann</cp:lastModifiedBy>
  <cp:revision>7</cp:revision>
  <dcterms:created xsi:type="dcterms:W3CDTF">2022-01-13T13:46:00Z</dcterms:created>
  <dcterms:modified xsi:type="dcterms:W3CDTF">2022-01-21T17:08:00Z</dcterms:modified>
</cp:coreProperties>
</file>